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41" w:rightFromText="141" w:vertAnchor="text" w:tblpY="1"/>
        <w:tblOverlap w:val="never"/>
        <w:tblW w:w="0" w:type="auto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016"/>
      </w:tblGrid>
      <w:tr w:rsidR="004C1D1E" w:rsidRPr="00FB5957" w:rsidTr="00957C4C">
        <w:tc>
          <w:tcPr>
            <w:tcW w:w="9062" w:type="dxa"/>
          </w:tcPr>
          <w:p w:rsidR="004C1D1E" w:rsidRPr="00FB5957" w:rsidRDefault="004C1D1E" w:rsidP="004C1D1E">
            <w:pPr>
              <w:keepNext/>
              <w:rPr>
                <w:b/>
                <w:sz w:val="20"/>
                <w:szCs w:val="20"/>
              </w:rPr>
            </w:pPr>
            <w:r w:rsidRPr="00FB5957">
              <w:rPr>
                <w:b/>
                <w:sz w:val="20"/>
                <w:szCs w:val="20"/>
              </w:rPr>
              <w:t>Atividade: Tetris – Repetição</w:t>
            </w:r>
            <w:bookmarkStart w:id="0" w:name="_GoBack"/>
            <w:bookmarkEnd w:id="0"/>
          </w:p>
        </w:tc>
      </w:tr>
      <w:tr w:rsidR="004C1D1E" w:rsidRPr="00FB5957" w:rsidTr="00957C4C">
        <w:tc>
          <w:tcPr>
            <w:tcW w:w="9062" w:type="dxa"/>
          </w:tcPr>
          <w:p w:rsidR="004C1D1E" w:rsidRPr="002E726E" w:rsidRDefault="004C1D1E" w:rsidP="00957C4C">
            <w:pPr>
              <w:keepNext/>
              <w:jc w:val="center"/>
              <w:rPr>
                <w:b/>
                <w:sz w:val="20"/>
                <w:szCs w:val="20"/>
              </w:rPr>
            </w:pPr>
            <w:r w:rsidRPr="002E726E">
              <w:rPr>
                <w:b/>
                <w:sz w:val="20"/>
                <w:szCs w:val="20"/>
              </w:rPr>
              <w:t>QUESTÃO-EXEMPLO</w:t>
            </w:r>
          </w:p>
        </w:tc>
      </w:tr>
      <w:tr w:rsidR="004C1D1E" w:rsidRPr="00FB5957" w:rsidTr="00957C4C">
        <w:trPr>
          <w:cantSplit/>
          <w:trHeight w:val="1474"/>
        </w:trPr>
        <w:tc>
          <w:tcPr>
            <w:tcW w:w="9062" w:type="dxa"/>
            <w:textDirection w:val="btLr"/>
            <w:vAlign w:val="center"/>
          </w:tcPr>
          <w:p w:rsidR="004C1D1E" w:rsidRPr="00FB5957" w:rsidRDefault="004C1D1E" w:rsidP="00957C4C">
            <w:pPr>
              <w:jc w:val="center"/>
              <w:rPr>
                <w:sz w:val="20"/>
                <w:szCs w:val="20"/>
              </w:rPr>
            </w:pPr>
            <w:r w:rsidRPr="00FB5957">
              <w:rPr>
                <w:noProof/>
                <w:sz w:val="20"/>
                <w:szCs w:val="20"/>
                <w:lang w:eastAsia="pt-BR"/>
              </w:rPr>
              <w:drawing>
                <wp:inline distT="0" distB="0" distL="0" distR="0" wp14:anchorId="2B70D344" wp14:editId="2265948C">
                  <wp:extent cx="853440" cy="819397"/>
                  <wp:effectExtent l="0" t="0" r="3810" b="0"/>
                  <wp:docPr id="4145" name="Picture 4145" descr="Quadradro Repetiçã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Quadradro Repetição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38" t="3298" r="80951" b="84041"/>
                          <a:stretch/>
                        </pic:blipFill>
                        <pic:spPr bwMode="auto">
                          <a:xfrm>
                            <a:off x="0" y="0"/>
                            <a:ext cx="856425" cy="8222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4C1D1E" w:rsidRPr="00FB5957" w:rsidRDefault="004C1D1E" w:rsidP="00957C4C">
            <w:pPr>
              <w:jc w:val="center"/>
              <w:rPr>
                <w:sz w:val="20"/>
                <w:szCs w:val="20"/>
              </w:rPr>
            </w:pPr>
            <w:r w:rsidRPr="00FB5957">
              <w:rPr>
                <w:noProof/>
                <w:sz w:val="20"/>
                <w:szCs w:val="20"/>
                <w:lang w:eastAsia="pt-BR"/>
              </w:rPr>
              <w:drawing>
                <wp:inline distT="0" distB="0" distL="0" distR="0" wp14:anchorId="2E008538" wp14:editId="65037E52">
                  <wp:extent cx="4800389" cy="522407"/>
                  <wp:effectExtent l="0" t="0" r="635" b="0"/>
                  <wp:docPr id="4142" name="Picture 4142" descr="Quadradro Repetiçã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Quadradro Repetição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9858" b="62084"/>
                          <a:stretch/>
                        </pic:blipFill>
                        <pic:spPr bwMode="auto">
                          <a:xfrm>
                            <a:off x="0" y="0"/>
                            <a:ext cx="4808619" cy="5233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1D1E" w:rsidRPr="00FB5957" w:rsidTr="00957C4C">
        <w:tc>
          <w:tcPr>
            <w:tcW w:w="9062" w:type="dxa"/>
          </w:tcPr>
          <w:p w:rsidR="004C1D1E" w:rsidRPr="00FB5957" w:rsidRDefault="004C1D1E" w:rsidP="00957C4C">
            <w:pPr>
              <w:keepNext/>
              <w:jc w:val="center"/>
              <w:rPr>
                <w:b/>
                <w:sz w:val="20"/>
                <w:szCs w:val="20"/>
              </w:rPr>
            </w:pPr>
            <w:r w:rsidRPr="00FB5957">
              <w:rPr>
                <w:b/>
                <w:sz w:val="20"/>
                <w:szCs w:val="20"/>
              </w:rPr>
              <w:t>DESCRIÇÃO</w:t>
            </w:r>
          </w:p>
        </w:tc>
      </w:tr>
      <w:tr w:rsidR="004C1D1E" w:rsidRPr="00FB5957" w:rsidTr="00957C4C">
        <w:tc>
          <w:tcPr>
            <w:tcW w:w="9062" w:type="dxa"/>
          </w:tcPr>
          <w:p w:rsidR="004C1D1E" w:rsidRPr="00FB5957" w:rsidRDefault="004C1D1E" w:rsidP="00957C4C">
            <w:pPr>
              <w:pStyle w:val="Normal-Texto"/>
              <w:keepNext/>
              <w:spacing w:line="240" w:lineRule="auto"/>
              <w:ind w:firstLine="0"/>
              <w:rPr>
                <w:sz w:val="20"/>
                <w:szCs w:val="20"/>
              </w:rPr>
            </w:pPr>
            <w:r w:rsidRPr="00FB5957">
              <w:rPr>
                <w:sz w:val="20"/>
                <w:szCs w:val="20"/>
              </w:rPr>
              <w:t>Material necessário:</w:t>
            </w:r>
          </w:p>
          <w:p w:rsidR="004C1D1E" w:rsidRPr="00FB5957" w:rsidRDefault="004C1D1E" w:rsidP="004C1D1E">
            <w:pPr>
              <w:pStyle w:val="Normal-Texto"/>
              <w:keepNext/>
              <w:numPr>
                <w:ilvl w:val="0"/>
                <w:numId w:val="1"/>
              </w:numPr>
              <w:spacing w:line="240" w:lineRule="auto"/>
              <w:rPr>
                <w:sz w:val="20"/>
                <w:szCs w:val="20"/>
              </w:rPr>
            </w:pPr>
            <w:r w:rsidRPr="00FB5957">
              <w:rPr>
                <w:sz w:val="20"/>
                <w:szCs w:val="20"/>
              </w:rPr>
              <w:t>Um papel quadriculado com os desenhos propostos para cada estudante.</w:t>
            </w:r>
          </w:p>
          <w:p w:rsidR="004C1D1E" w:rsidRPr="00FB5957" w:rsidRDefault="004C1D1E" w:rsidP="00957C4C">
            <w:pPr>
              <w:pStyle w:val="Normal-Texto"/>
              <w:keepNext/>
              <w:spacing w:line="240" w:lineRule="auto"/>
              <w:rPr>
                <w:sz w:val="20"/>
                <w:szCs w:val="20"/>
              </w:rPr>
            </w:pPr>
          </w:p>
          <w:p w:rsidR="004C1D1E" w:rsidRPr="00FB5957" w:rsidRDefault="004C1D1E" w:rsidP="00957C4C">
            <w:pPr>
              <w:pStyle w:val="Normal-Texto"/>
              <w:keepNext/>
              <w:spacing w:line="240" w:lineRule="auto"/>
              <w:ind w:firstLine="0"/>
              <w:rPr>
                <w:sz w:val="20"/>
                <w:szCs w:val="20"/>
              </w:rPr>
            </w:pPr>
            <w:r w:rsidRPr="00FB5957">
              <w:rPr>
                <w:sz w:val="20"/>
                <w:szCs w:val="20"/>
              </w:rPr>
              <w:t xml:space="preserve">Objetivo: exercitar os pilares de abstração, decomposição, reconhecimento de padrão e algoritmos através da compreensão do uso de repetições para desenhar figuras. </w:t>
            </w:r>
          </w:p>
          <w:p w:rsidR="004C1D1E" w:rsidRPr="00FB5957" w:rsidRDefault="004C1D1E" w:rsidP="00957C4C">
            <w:pPr>
              <w:pStyle w:val="Normal-Texto"/>
              <w:keepNext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4C1D1E" w:rsidRPr="00FB5957" w:rsidRDefault="004C1D1E" w:rsidP="00957C4C">
            <w:pPr>
              <w:pStyle w:val="Normal-Texto"/>
              <w:keepNext/>
              <w:spacing w:line="240" w:lineRule="auto"/>
              <w:ind w:firstLine="0"/>
              <w:rPr>
                <w:sz w:val="20"/>
                <w:szCs w:val="20"/>
              </w:rPr>
            </w:pPr>
            <w:r w:rsidRPr="00FB5957">
              <w:rPr>
                <w:sz w:val="20"/>
                <w:szCs w:val="20"/>
              </w:rPr>
              <w:t>Instruções:</w:t>
            </w:r>
          </w:p>
          <w:p w:rsidR="004C1D1E" w:rsidRPr="00FB5957" w:rsidRDefault="004C1D1E" w:rsidP="004C1D1E">
            <w:pPr>
              <w:pStyle w:val="Normal-Texto"/>
              <w:keepNext/>
              <w:numPr>
                <w:ilvl w:val="0"/>
                <w:numId w:val="2"/>
              </w:numPr>
              <w:spacing w:line="240" w:lineRule="auto"/>
              <w:rPr>
                <w:sz w:val="20"/>
                <w:szCs w:val="20"/>
              </w:rPr>
            </w:pPr>
            <w:r w:rsidRPr="00FB5957">
              <w:rPr>
                <w:sz w:val="20"/>
                <w:szCs w:val="20"/>
              </w:rPr>
              <w:t>Entregar uma folha para cada estudante ou utilizar o caderno;</w:t>
            </w:r>
          </w:p>
          <w:p w:rsidR="004C1D1E" w:rsidRPr="00FB5957" w:rsidRDefault="004C1D1E" w:rsidP="004C1D1E">
            <w:pPr>
              <w:pStyle w:val="Normal-Texto"/>
              <w:keepNext/>
              <w:numPr>
                <w:ilvl w:val="0"/>
                <w:numId w:val="2"/>
              </w:numPr>
              <w:spacing w:line="240" w:lineRule="auto"/>
              <w:rPr>
                <w:sz w:val="20"/>
                <w:szCs w:val="20"/>
              </w:rPr>
            </w:pPr>
            <w:r w:rsidRPr="00FB5957">
              <w:rPr>
                <w:sz w:val="20"/>
                <w:szCs w:val="20"/>
              </w:rPr>
              <w:t xml:space="preserve">Explicar aos estudantes a diferença entre utilizar as setas de uma perspectiva global (atividades “Mapa da Turma da Mônica” e “Tetris - </w:t>
            </w:r>
            <w:proofErr w:type="spellStart"/>
            <w:r w:rsidRPr="00FB5957">
              <w:rPr>
                <w:sz w:val="20"/>
                <w:szCs w:val="20"/>
              </w:rPr>
              <w:t>Instruções“</w:t>
            </w:r>
            <w:proofErr w:type="spellEnd"/>
            <w:r w:rsidRPr="00FB5957">
              <w:rPr>
                <w:sz w:val="20"/>
                <w:szCs w:val="20"/>
              </w:rPr>
              <w:t xml:space="preserve">) e de uma perspectiva do objeto ou da pessoa (atividade “Controle Remoto”); </w:t>
            </w:r>
          </w:p>
          <w:p w:rsidR="004C1D1E" w:rsidRPr="00FB5957" w:rsidRDefault="004C1D1E" w:rsidP="004C1D1E">
            <w:pPr>
              <w:pStyle w:val="Normal-Texto"/>
              <w:keepNext/>
              <w:numPr>
                <w:ilvl w:val="0"/>
                <w:numId w:val="2"/>
              </w:numPr>
              <w:spacing w:line="240" w:lineRule="auto"/>
              <w:rPr>
                <w:sz w:val="20"/>
                <w:szCs w:val="20"/>
              </w:rPr>
            </w:pPr>
            <w:r w:rsidRPr="00FB5957">
              <w:rPr>
                <w:sz w:val="20"/>
                <w:szCs w:val="20"/>
              </w:rPr>
              <w:t>Diferentemente da atividade “Tetris - Instruções", o estudante precisa usar as instruções baseadas na perspectiva da direção e posição da seta que consta na figura sendo trabalhada, ou seja, só pode utilizar os comandos: “para frente”, “gire à direita” e “gire para a esquerda”.</w:t>
            </w:r>
          </w:p>
          <w:p w:rsidR="004C1D1E" w:rsidRPr="00FB5957" w:rsidRDefault="004C1D1E" w:rsidP="00957C4C">
            <w:pPr>
              <w:keepNext/>
              <w:rPr>
                <w:sz w:val="20"/>
                <w:szCs w:val="20"/>
              </w:rPr>
            </w:pPr>
            <w:r w:rsidRPr="00FB5957">
              <w:rPr>
                <w:sz w:val="20"/>
                <w:szCs w:val="20"/>
              </w:rPr>
              <w:t>Quando o estudante identificar um padrão de setas, tentar utilizar o maior número de multiplicadores possíveis, conforme exemplo destacado.</w:t>
            </w:r>
          </w:p>
        </w:tc>
      </w:tr>
    </w:tbl>
    <w:p w:rsidR="00D42156" w:rsidRPr="004C1D1E" w:rsidRDefault="00D42156" w:rsidP="004C1D1E"/>
    <w:sectPr w:rsidR="00D42156" w:rsidRPr="004C1D1E" w:rsidSect="00134E08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CC7696"/>
    <w:multiLevelType w:val="hybridMultilevel"/>
    <w:tmpl w:val="37E49F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5F6020"/>
    <w:multiLevelType w:val="hybridMultilevel"/>
    <w:tmpl w:val="DEDA0D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TcwMTY2srQwN7UwNTZW0lEKTi0uzszPAykwrAUAm1e1+iwAAAA="/>
  </w:docVars>
  <w:rsids>
    <w:rsidRoot w:val="001F6FF7"/>
    <w:rsid w:val="000626B3"/>
    <w:rsid w:val="00134E08"/>
    <w:rsid w:val="001F6FF7"/>
    <w:rsid w:val="00295069"/>
    <w:rsid w:val="002E53B5"/>
    <w:rsid w:val="002F55B9"/>
    <w:rsid w:val="00310728"/>
    <w:rsid w:val="004C1D1E"/>
    <w:rsid w:val="004E2875"/>
    <w:rsid w:val="00565EE4"/>
    <w:rsid w:val="006013EB"/>
    <w:rsid w:val="008172A9"/>
    <w:rsid w:val="00C46408"/>
    <w:rsid w:val="00D42156"/>
    <w:rsid w:val="00FD2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78BB7"/>
  <w15:chartTrackingRefBased/>
  <w15:docId w15:val="{9C0138EB-81C7-4975-9C5A-E65551D90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6FF7"/>
    <w:pPr>
      <w:jc w:val="both"/>
    </w:pPr>
    <w:rPr>
      <w:rFonts w:ascii="Times New Roman" w:hAnsi="Times New Roman"/>
      <w:sz w:val="24"/>
      <w:lang w:val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-Texto">
    <w:name w:val="Normal-Texto"/>
    <w:basedOn w:val="Normal"/>
    <w:link w:val="Normal-TextoChar"/>
    <w:qFormat/>
    <w:rsid w:val="001F6FF7"/>
    <w:pPr>
      <w:spacing w:after="0" w:line="360" w:lineRule="auto"/>
      <w:ind w:firstLine="851"/>
    </w:pPr>
    <w:rPr>
      <w:color w:val="000000" w:themeColor="text1"/>
    </w:rPr>
  </w:style>
  <w:style w:type="character" w:customStyle="1" w:styleId="Normal-TextoChar">
    <w:name w:val="Normal-Texto Char"/>
    <w:basedOn w:val="DefaultParagraphFont"/>
    <w:link w:val="Normal-Texto"/>
    <w:rsid w:val="001F6FF7"/>
    <w:rPr>
      <w:rFonts w:ascii="Times New Roman" w:hAnsi="Times New Roman"/>
      <w:color w:val="000000" w:themeColor="text1"/>
      <w:sz w:val="24"/>
      <w:lang w:val="pt-BR"/>
    </w:rPr>
  </w:style>
  <w:style w:type="table" w:styleId="TableGrid">
    <w:name w:val="Table Grid"/>
    <w:basedOn w:val="TableNormal"/>
    <w:uiPriority w:val="39"/>
    <w:rsid w:val="001F6F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Brackmann</dc:creator>
  <cp:keywords/>
  <dc:description/>
  <cp:lastModifiedBy>Christian Brackmann</cp:lastModifiedBy>
  <cp:revision>2</cp:revision>
  <dcterms:created xsi:type="dcterms:W3CDTF">2017-08-12T20:30:00Z</dcterms:created>
  <dcterms:modified xsi:type="dcterms:W3CDTF">2017-08-12T20:30:00Z</dcterms:modified>
</cp:coreProperties>
</file>